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BFA" w:rsidRDefault="00986550" w:rsidP="000B2B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Style w:val="feedviewfeeditemunreadtitlespan"/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US 92 </w:t>
      </w:r>
      <w:r w:rsidR="00F3616D">
        <w:rPr>
          <w:rStyle w:val="feedviewfeeditemunreadtitlespan"/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Pedestrian Improvements </w:t>
      </w:r>
      <w:r w:rsidR="00362FA8">
        <w:rPr>
          <w:rStyle w:val="feedviewfeeditemunreadtitlespan"/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Fact Sheet </w:t>
      </w:r>
      <w:r w:rsidR="003A6BE6" w:rsidRPr="003A6BE6">
        <w:rPr>
          <w:rStyle w:val="feedviewfeeditemunreadtitlespan"/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3A6BE6" w:rsidRPr="003A6BE6">
        <w:rPr>
          <w:rStyle w:val="feedviewfeeditemunreadtitlespan"/>
          <w:rFonts w:ascii="Times New Roman" w:hAnsi="Times New Roman" w:cs="Times New Roman"/>
          <w:sz w:val="24"/>
          <w:szCs w:val="24"/>
        </w:rPr>
        <w:br/>
      </w:r>
    </w:p>
    <w:p w:rsidR="00A35069" w:rsidRDefault="000B2BFA" w:rsidP="00362FA8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Start date: </w:t>
      </w:r>
      <w:r w:rsidR="00986550" w:rsidRPr="00986550">
        <w:rPr>
          <w:rFonts w:ascii="Times New Roman" w:hAnsi="Times New Roman" w:cs="Times New Roman"/>
          <w:bCs/>
        </w:rPr>
        <w:t>October 27, 2014</w:t>
      </w:r>
      <w:r>
        <w:rPr>
          <w:rFonts w:ascii="Times New Roman" w:hAnsi="Times New Roman" w:cs="Times New Roman"/>
          <w:bCs/>
        </w:rPr>
        <w:t xml:space="preserve"> </w:t>
      </w:r>
    </w:p>
    <w:p w:rsidR="00A35069" w:rsidRDefault="000B2BFA" w:rsidP="00362FA8">
      <w:pPr>
        <w:rPr>
          <w:rFonts w:ascii="Times New Roman" w:hAnsi="Times New Roman" w:cs="Times New Roman"/>
          <w:bCs/>
        </w:rPr>
      </w:pPr>
      <w:r w:rsidRPr="000B2BFA">
        <w:rPr>
          <w:rFonts w:ascii="Times New Roman" w:hAnsi="Times New Roman" w:cs="Times New Roman"/>
          <w:b/>
          <w:bCs/>
        </w:rPr>
        <w:t xml:space="preserve">Project </w:t>
      </w:r>
      <w:r>
        <w:rPr>
          <w:rFonts w:ascii="Times New Roman" w:hAnsi="Times New Roman" w:cs="Times New Roman"/>
          <w:b/>
          <w:bCs/>
        </w:rPr>
        <w:t xml:space="preserve">completion date: </w:t>
      </w:r>
      <w:r w:rsidR="007D70C5">
        <w:rPr>
          <w:rFonts w:ascii="Times New Roman" w:hAnsi="Times New Roman" w:cs="Times New Roman"/>
          <w:bCs/>
        </w:rPr>
        <w:t>Early 2016</w:t>
      </w:r>
    </w:p>
    <w:p w:rsidR="000B2BFA" w:rsidRDefault="000B2BFA" w:rsidP="00362FA8">
      <w:pPr>
        <w:rPr>
          <w:rFonts w:ascii="Times New Roman" w:hAnsi="Times New Roman" w:cs="Times New Roman"/>
          <w:bCs/>
        </w:rPr>
      </w:pPr>
      <w:r w:rsidRPr="000B2BFA">
        <w:rPr>
          <w:rFonts w:ascii="Times New Roman" w:hAnsi="Times New Roman" w:cs="Times New Roman"/>
          <w:b/>
          <w:bCs/>
        </w:rPr>
        <w:t>Contractor:</w:t>
      </w:r>
      <w:r w:rsidR="007D70C5">
        <w:rPr>
          <w:rFonts w:ascii="Times New Roman" w:hAnsi="Times New Roman" w:cs="Times New Roman"/>
          <w:bCs/>
        </w:rPr>
        <w:t xml:space="preserve"> P &amp; S Paving, Inc.</w:t>
      </w:r>
    </w:p>
    <w:p w:rsidR="00362FA8" w:rsidRPr="0079147F" w:rsidRDefault="0079147F" w:rsidP="00362FA8">
      <w:pPr>
        <w:rPr>
          <w:rFonts w:ascii="Times New Roman" w:hAnsi="Times New Roman" w:cs="Times New Roman"/>
        </w:rPr>
      </w:pPr>
      <w:r w:rsidRPr="0079147F">
        <w:rPr>
          <w:rFonts w:ascii="Times New Roman" w:hAnsi="Times New Roman" w:cs="Times New Roman"/>
          <w:b/>
          <w:bCs/>
        </w:rPr>
        <w:t xml:space="preserve">Pedestrian Bridge= </w:t>
      </w:r>
      <w:r w:rsidR="00986550">
        <w:rPr>
          <w:rFonts w:ascii="Times New Roman" w:hAnsi="Times New Roman" w:cs="Times New Roman"/>
          <w:bCs/>
        </w:rPr>
        <w:t>F</w:t>
      </w:r>
      <w:r w:rsidRPr="0079147F">
        <w:rPr>
          <w:rFonts w:ascii="Times New Roman" w:hAnsi="Times New Roman" w:cs="Times New Roman"/>
          <w:bCs/>
        </w:rPr>
        <w:t>abricated in Fort Payne,</w:t>
      </w:r>
      <w:r w:rsidR="00A35069">
        <w:rPr>
          <w:rFonts w:ascii="Times New Roman" w:hAnsi="Times New Roman" w:cs="Times New Roman"/>
          <w:bCs/>
        </w:rPr>
        <w:t xml:space="preserve"> </w:t>
      </w:r>
      <w:proofErr w:type="gramStart"/>
      <w:r w:rsidR="00A35069">
        <w:rPr>
          <w:rFonts w:ascii="Times New Roman" w:hAnsi="Times New Roman" w:cs="Times New Roman"/>
          <w:bCs/>
        </w:rPr>
        <w:t>Alabama ;</w:t>
      </w:r>
      <w:proofErr w:type="gramEnd"/>
      <w:r w:rsidR="00A35069">
        <w:rPr>
          <w:rFonts w:ascii="Times New Roman" w:hAnsi="Times New Roman" w:cs="Times New Roman"/>
          <w:bCs/>
        </w:rPr>
        <w:t xml:space="preserve"> </w:t>
      </w:r>
      <w:r w:rsidRPr="0079147F">
        <w:rPr>
          <w:rFonts w:ascii="Times New Roman" w:hAnsi="Times New Roman" w:cs="Times New Roman"/>
          <w:bCs/>
        </w:rPr>
        <w:t>delivered by truck in several pieces and assembled on site</w:t>
      </w:r>
      <w:r>
        <w:rPr>
          <w:rFonts w:ascii="Times New Roman" w:hAnsi="Times New Roman" w:cs="Times New Roman"/>
          <w:bCs/>
        </w:rPr>
        <w:t xml:space="preserve">. The bridge structure is made of steel with a concrete deck and access ramps. </w:t>
      </w:r>
    </w:p>
    <w:p w:rsidR="00F3616D" w:rsidRDefault="00F3616D" w:rsidP="00F3616D">
      <w:pPr>
        <w:pStyle w:val="NormalWeb"/>
        <w:shd w:val="clear" w:color="auto" w:fill="FFFFFF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$</w:t>
      </w:r>
      <w:r w:rsidR="008072C4">
        <w:rPr>
          <w:b/>
          <w:color w:val="000000"/>
          <w:sz w:val="22"/>
          <w:szCs w:val="22"/>
        </w:rPr>
        <w:t xml:space="preserve">3.9 million </w:t>
      </w:r>
      <w:r>
        <w:rPr>
          <w:color w:val="000000"/>
          <w:sz w:val="22"/>
          <w:szCs w:val="22"/>
        </w:rPr>
        <w:t xml:space="preserve">= </w:t>
      </w:r>
      <w:r w:rsidR="008072C4">
        <w:rPr>
          <w:color w:val="000000"/>
          <w:sz w:val="22"/>
          <w:szCs w:val="22"/>
        </w:rPr>
        <w:t xml:space="preserve">Cost of bridge; $18.7 million total cost </w:t>
      </w:r>
    </w:p>
    <w:p w:rsidR="008072C4" w:rsidRDefault="008072C4" w:rsidP="00F3616D">
      <w:pPr>
        <w:pStyle w:val="NormalWeb"/>
        <w:shd w:val="clear" w:color="auto" w:fill="FFFFFF"/>
        <w:rPr>
          <w:color w:val="000000"/>
          <w:sz w:val="22"/>
          <w:szCs w:val="22"/>
        </w:rPr>
      </w:pPr>
      <w:bookmarkStart w:id="0" w:name="_GoBack"/>
      <w:bookmarkEnd w:id="0"/>
    </w:p>
    <w:p w:rsidR="008072C4" w:rsidRDefault="008072C4" w:rsidP="00F3616D">
      <w:pPr>
        <w:pStyle w:val="NormalWeb"/>
        <w:shd w:val="clear" w:color="auto" w:fill="FFFFFF"/>
        <w:rPr>
          <w:color w:val="000000"/>
          <w:sz w:val="22"/>
          <w:szCs w:val="22"/>
        </w:rPr>
      </w:pPr>
      <w:r w:rsidRPr="008072C4">
        <w:rPr>
          <w:b/>
          <w:color w:val="000000"/>
          <w:sz w:val="22"/>
          <w:szCs w:val="22"/>
        </w:rPr>
        <w:t>340,000 pounds =</w:t>
      </w:r>
      <w:r>
        <w:rPr>
          <w:color w:val="000000"/>
          <w:sz w:val="22"/>
          <w:szCs w:val="22"/>
        </w:rPr>
        <w:t xml:space="preserve"> Weight of bridge</w:t>
      </w:r>
    </w:p>
    <w:p w:rsidR="00F3616D" w:rsidRDefault="00F3616D" w:rsidP="00F3616D">
      <w:pPr>
        <w:pStyle w:val="NormalWeb"/>
        <w:shd w:val="clear" w:color="auto" w:fill="FFFFFF"/>
        <w:rPr>
          <w:b/>
          <w:color w:val="000000"/>
          <w:sz w:val="22"/>
          <w:szCs w:val="22"/>
        </w:rPr>
      </w:pPr>
    </w:p>
    <w:p w:rsidR="00F3616D" w:rsidRPr="00F73D90" w:rsidRDefault="00F3616D" w:rsidP="00F3616D">
      <w:pPr>
        <w:pStyle w:val="NormalWeb"/>
        <w:shd w:val="clear" w:color="auto" w:fill="FFFFFF"/>
        <w:rPr>
          <w:color w:val="000000"/>
          <w:sz w:val="22"/>
          <w:szCs w:val="22"/>
        </w:rPr>
      </w:pPr>
      <w:r w:rsidRPr="00F73D90">
        <w:rPr>
          <w:b/>
          <w:color w:val="000000"/>
          <w:sz w:val="22"/>
          <w:szCs w:val="22"/>
        </w:rPr>
        <w:t>1.38 miles =</w:t>
      </w:r>
      <w:r w:rsidRPr="00F73D90">
        <w:rPr>
          <w:color w:val="000000"/>
          <w:sz w:val="22"/>
          <w:szCs w:val="22"/>
        </w:rPr>
        <w:t xml:space="preserve"> Length of project along US 92</w:t>
      </w:r>
    </w:p>
    <w:p w:rsidR="00F3616D" w:rsidRPr="00F73D90" w:rsidRDefault="00F3616D" w:rsidP="00F3616D">
      <w:pPr>
        <w:pStyle w:val="NormalWeb"/>
        <w:shd w:val="clear" w:color="auto" w:fill="FFFFFF"/>
        <w:rPr>
          <w:color w:val="000000"/>
          <w:sz w:val="22"/>
          <w:szCs w:val="22"/>
        </w:rPr>
      </w:pPr>
    </w:p>
    <w:p w:rsidR="00F3616D" w:rsidRPr="00F73D90" w:rsidRDefault="00F73D90" w:rsidP="00F3616D">
      <w:pPr>
        <w:pStyle w:val="NormalWeb"/>
        <w:shd w:val="clear" w:color="auto" w:fill="FFFFFF"/>
        <w:rPr>
          <w:color w:val="000000"/>
          <w:sz w:val="22"/>
          <w:szCs w:val="22"/>
        </w:rPr>
      </w:pPr>
      <w:r w:rsidRPr="00F73D90">
        <w:rPr>
          <w:b/>
          <w:color w:val="000000"/>
          <w:sz w:val="22"/>
          <w:szCs w:val="22"/>
        </w:rPr>
        <w:t>43,500</w:t>
      </w:r>
      <w:r w:rsidR="00F3616D" w:rsidRPr="00F73D90">
        <w:rPr>
          <w:b/>
          <w:color w:val="000000"/>
          <w:sz w:val="22"/>
          <w:szCs w:val="22"/>
        </w:rPr>
        <w:t xml:space="preserve"> =</w:t>
      </w:r>
      <w:r w:rsidR="00F3616D" w:rsidRPr="00F73D90">
        <w:rPr>
          <w:color w:val="000000"/>
          <w:sz w:val="22"/>
          <w:szCs w:val="22"/>
        </w:rPr>
        <w:t xml:space="preserve"> </w:t>
      </w:r>
      <w:r w:rsidRPr="00F73D90">
        <w:rPr>
          <w:color w:val="000000"/>
          <w:sz w:val="22"/>
          <w:szCs w:val="22"/>
        </w:rPr>
        <w:t>Average n</w:t>
      </w:r>
      <w:r w:rsidR="00F3616D" w:rsidRPr="00F73D90">
        <w:rPr>
          <w:color w:val="000000"/>
          <w:sz w:val="22"/>
          <w:szCs w:val="22"/>
        </w:rPr>
        <w:t>umber of vehicles that travel through the US 92 corridor each day</w:t>
      </w:r>
    </w:p>
    <w:p w:rsidR="00F3616D" w:rsidRPr="00F73D90" w:rsidRDefault="00F3616D" w:rsidP="00F3616D">
      <w:pPr>
        <w:pStyle w:val="NormalWeb"/>
        <w:shd w:val="clear" w:color="auto" w:fill="FFFFFF"/>
        <w:rPr>
          <w:color w:val="000000"/>
          <w:sz w:val="22"/>
          <w:szCs w:val="22"/>
        </w:rPr>
      </w:pPr>
    </w:p>
    <w:p w:rsidR="00986550" w:rsidRPr="00F73D90" w:rsidRDefault="00F73D90" w:rsidP="00362FA8">
      <w:pPr>
        <w:rPr>
          <w:rFonts w:ascii="Times New Roman" w:hAnsi="Times New Roman" w:cs="Times New Roman"/>
        </w:rPr>
      </w:pPr>
      <w:r w:rsidRPr="00F73D90">
        <w:rPr>
          <w:rFonts w:ascii="Times New Roman" w:hAnsi="Times New Roman" w:cs="Times New Roman"/>
          <w:b/>
          <w:bCs/>
        </w:rPr>
        <w:t>14,573 Linear Feet</w:t>
      </w:r>
      <w:r w:rsidR="00362FA8" w:rsidRPr="00F73D90">
        <w:rPr>
          <w:rFonts w:ascii="Times New Roman" w:hAnsi="Times New Roman" w:cs="Times New Roman"/>
          <w:b/>
          <w:bCs/>
        </w:rPr>
        <w:t>=</w:t>
      </w:r>
      <w:r w:rsidR="00362FA8" w:rsidRPr="00F73D90">
        <w:rPr>
          <w:rFonts w:ascii="Times New Roman" w:hAnsi="Times New Roman" w:cs="Times New Roman"/>
        </w:rPr>
        <w:t xml:space="preserve"> </w:t>
      </w:r>
      <w:r w:rsidR="00986550" w:rsidRPr="00F73D90">
        <w:rPr>
          <w:rFonts w:ascii="Times New Roman" w:hAnsi="Times New Roman" w:cs="Times New Roman"/>
        </w:rPr>
        <w:t>Total length of new 12-foot wide sidewalk put in place throughout the project limits</w:t>
      </w:r>
    </w:p>
    <w:p w:rsidR="00A13B45" w:rsidRDefault="00F73D90" w:rsidP="00F3616D">
      <w:pPr>
        <w:rPr>
          <w:rFonts w:ascii="Times New Roman" w:hAnsi="Times New Roman" w:cs="Times New Roman"/>
        </w:rPr>
      </w:pPr>
      <w:r w:rsidRPr="00F73D90">
        <w:rPr>
          <w:rFonts w:ascii="Times New Roman" w:hAnsi="Times New Roman" w:cs="Times New Roman"/>
          <w:b/>
          <w:bCs/>
        </w:rPr>
        <w:t>338</w:t>
      </w:r>
      <w:r w:rsidR="00362FA8" w:rsidRPr="00F73D90">
        <w:rPr>
          <w:rFonts w:ascii="Times New Roman" w:hAnsi="Times New Roman" w:cs="Times New Roman"/>
          <w:b/>
          <w:bCs/>
        </w:rPr>
        <w:t xml:space="preserve"> =</w:t>
      </w:r>
      <w:r w:rsidR="00362FA8" w:rsidRPr="00F73D90">
        <w:rPr>
          <w:rFonts w:ascii="Times New Roman" w:hAnsi="Times New Roman" w:cs="Times New Roman"/>
        </w:rPr>
        <w:t xml:space="preserve"> </w:t>
      </w:r>
      <w:r w:rsidR="00F3616D" w:rsidRPr="00F73D90">
        <w:rPr>
          <w:rFonts w:ascii="Times New Roman" w:hAnsi="Times New Roman" w:cs="Times New Roman"/>
        </w:rPr>
        <w:t>Trees planted throughout the project to aesthetically enhance the look and feel of the corridor</w:t>
      </w:r>
    </w:p>
    <w:p w:rsidR="008072C4" w:rsidRDefault="008072C4" w:rsidP="008072C4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8072C4">
        <w:rPr>
          <w:rFonts w:ascii="Times New Roman" w:hAnsi="Times New Roman" w:cs="Times New Roman"/>
          <w:b/>
          <w:sz w:val="24"/>
          <w:szCs w:val="24"/>
        </w:rPr>
        <w:t>Summary</w:t>
      </w:r>
      <w:r>
        <w:rPr>
          <w:rFonts w:ascii="Times New Roman" w:hAnsi="Times New Roman" w:cs="Times New Roman"/>
          <w:sz w:val="24"/>
          <w:szCs w:val="24"/>
        </w:rPr>
        <w:t xml:space="preserve">: The pedestrian bridge is piece of a larger project that covers 1.3 miles near the Daytona International Speedway that includes upgrading an intersection, replacing sidewalks and making them ADA compliant, and landscaping, lighting, fencing and bridge treatments. </w:t>
      </w:r>
    </w:p>
    <w:p w:rsidR="008072C4" w:rsidRDefault="008072C4" w:rsidP="00807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project was advanced based upon Volusia County’s high ranking for bicycle and pedestrian injury due to crashes –making it a high priority county for focusing on pedestrian and bicycle safety.  The project evolved in anticipation of development along this corridor as a year-round tourist destination.</w:t>
      </w:r>
    </w:p>
    <w:p w:rsidR="008072C4" w:rsidRDefault="008072C4" w:rsidP="00807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pedestrian bridge is expected to open for foot traffic before Thanksgiving, and entire the project should be wrapped up in early 2016, prior to the city’s premier race week.  </w:t>
      </w:r>
    </w:p>
    <w:p w:rsidR="008072C4" w:rsidRDefault="008072C4" w:rsidP="00362FA8">
      <w:pPr>
        <w:pStyle w:val="NormalWeb"/>
        <w:shd w:val="clear" w:color="auto" w:fill="FFFFFF"/>
        <w:rPr>
          <w:rStyle w:val="Strong"/>
          <w:b w:val="0"/>
          <w:color w:val="000000"/>
          <w:sz w:val="22"/>
          <w:szCs w:val="22"/>
        </w:rPr>
      </w:pPr>
    </w:p>
    <w:p w:rsidR="00E97892" w:rsidRPr="00D73EA7" w:rsidRDefault="00D73EA7" w:rsidP="00D73EA7">
      <w:pPr>
        <w:pStyle w:val="NormalWeb"/>
        <w:shd w:val="clear" w:color="auto" w:fill="FFFFFF"/>
        <w:rPr>
          <w:bCs/>
          <w:color w:val="000000"/>
          <w:sz w:val="22"/>
          <w:szCs w:val="22"/>
        </w:rPr>
      </w:pPr>
      <w:r w:rsidRPr="00C632D5">
        <w:rPr>
          <w:rStyle w:val="Strong"/>
          <w:b w:val="0"/>
          <w:color w:val="000000"/>
          <w:sz w:val="22"/>
          <w:szCs w:val="22"/>
        </w:rPr>
        <w:t xml:space="preserve"> </w:t>
      </w:r>
    </w:p>
    <w:sectPr w:rsidR="00E97892" w:rsidRPr="00D73EA7" w:rsidSect="00AC31C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657" w:rsidRDefault="00181657" w:rsidP="003F2A95">
      <w:pPr>
        <w:spacing w:after="0" w:line="240" w:lineRule="auto"/>
      </w:pPr>
      <w:r>
        <w:separator/>
      </w:r>
    </w:p>
  </w:endnote>
  <w:endnote w:type="continuationSeparator" w:id="0">
    <w:p w:rsidR="00181657" w:rsidRDefault="00181657" w:rsidP="003F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1C3" w:rsidRDefault="00DE51C3" w:rsidP="00DE51C3">
    <w:pPr>
      <w:spacing w:after="0" w:line="240" w:lineRule="auto"/>
      <w:jc w:val="center"/>
      <w:rPr>
        <w:rFonts w:ascii="Times New Roman" w:hAnsi="Times New Roman" w:cs="Times New Roman"/>
        <w:b/>
        <w:bCs/>
        <w:color w:val="1F3864"/>
      </w:rPr>
    </w:pPr>
    <w:r>
      <w:rPr>
        <w:rFonts w:ascii="Times New Roman" w:hAnsi="Times New Roman" w:cs="Times New Roman"/>
        <w:b/>
        <w:bCs/>
        <w:color w:val="1F3864"/>
      </w:rPr>
      <w:t>Celebrating 100 Years of Innovation, Mobility and Economic Development</w:t>
    </w:r>
  </w:p>
  <w:p w:rsidR="00DE51C3" w:rsidRDefault="00DE51C3" w:rsidP="00DE51C3">
    <w:pPr>
      <w:spacing w:after="40" w:line="240" w:lineRule="auto"/>
      <w:jc w:val="center"/>
      <w:rPr>
        <w:rStyle w:val="Hyperlink"/>
        <w:color w:val="1F3864"/>
        <w:u w:val="none"/>
      </w:rPr>
    </w:pPr>
    <w:r>
      <w:rPr>
        <w:rStyle w:val="Hyperlink"/>
        <w:rFonts w:ascii="Times New Roman" w:hAnsi="Times New Roman" w:cs="Times New Roman"/>
        <w:b/>
        <w:bCs/>
        <w:color w:val="1F3864"/>
        <w:u w:val="none"/>
      </w:rPr>
      <w:t>------------------------------------------------------------------------------------------------</w:t>
    </w:r>
  </w:p>
  <w:p w:rsidR="00DE51C3" w:rsidRDefault="00181657" w:rsidP="00DE51C3">
    <w:pPr>
      <w:spacing w:after="40" w:line="240" w:lineRule="auto"/>
      <w:jc w:val="center"/>
      <w:rPr>
        <w:rStyle w:val="Hyperlink"/>
        <w:color w:val="1F3864"/>
        <w:u w:val="none"/>
      </w:rPr>
    </w:pPr>
    <w:hyperlink r:id="rId1" w:history="1">
      <w:r w:rsidR="00DE51C3">
        <w:rPr>
          <w:rStyle w:val="Hyperlink"/>
          <w:rFonts w:ascii="Times New Roman" w:hAnsi="Times New Roman" w:cs="Times New Roman"/>
        </w:rPr>
        <w:t>www.dot.state.fl.us/agencyresources/anniversary/</w:t>
      </w:r>
    </w:hyperlink>
    <w:r w:rsidR="00DE51C3">
      <w:rPr>
        <w:rFonts w:ascii="Times New Roman" w:hAnsi="Times New Roman" w:cs="Times New Roman"/>
        <w:color w:val="1F3864"/>
      </w:rPr>
      <w:t xml:space="preserve"> </w:t>
    </w:r>
    <w:r w:rsidR="00DE51C3">
      <w:rPr>
        <w:rStyle w:val="Hyperlink"/>
        <w:rFonts w:ascii="Times New Roman" w:hAnsi="Times New Roman" w:cs="Times New Roman"/>
        <w:color w:val="1F3864"/>
        <w:u w:val="none"/>
      </w:rPr>
      <w:t> </w:t>
    </w:r>
  </w:p>
  <w:p w:rsidR="00DE51C3" w:rsidRPr="00E97892" w:rsidRDefault="00DE51C3" w:rsidP="00DE51C3">
    <w:pPr>
      <w:spacing w:after="0" w:line="240" w:lineRule="auto"/>
      <w:jc w:val="center"/>
      <w:rPr>
        <w:rFonts w:ascii="Times New Roman" w:hAnsi="Times New Roman" w:cs="Times New Roman"/>
        <w:color w:val="1F3864"/>
      </w:rPr>
    </w:pPr>
    <w:r>
      <w:rPr>
        <w:rFonts w:ascii="Times New Roman" w:hAnsi="Times New Roman" w:cs="Times New Roman"/>
        <w:color w:val="1F3864"/>
      </w:rPr>
      <w:t>CFLRoads.com | @</w:t>
    </w:r>
    <w:proofErr w:type="spellStart"/>
    <w:r>
      <w:rPr>
        <w:rFonts w:ascii="Times New Roman" w:hAnsi="Times New Roman" w:cs="Times New Roman"/>
        <w:color w:val="1F3864"/>
      </w:rPr>
      <w:t>MyFDOT_CFL</w:t>
    </w:r>
    <w:proofErr w:type="spellEnd"/>
    <w:r>
      <w:rPr>
        <w:rFonts w:ascii="Times New Roman" w:hAnsi="Times New Roman" w:cs="Times New Roman"/>
        <w:color w:val="1F3864"/>
      </w:rPr>
      <w:t xml:space="preserve"> | Facebook.com/</w:t>
    </w:r>
    <w:proofErr w:type="spellStart"/>
    <w:r>
      <w:rPr>
        <w:rFonts w:ascii="Times New Roman" w:hAnsi="Times New Roman" w:cs="Times New Roman"/>
        <w:color w:val="1F3864"/>
      </w:rPr>
      <w:t>MyFDOTCFL</w:t>
    </w:r>
    <w:proofErr w:type="spellEnd"/>
  </w:p>
  <w:p w:rsidR="00DE51C3" w:rsidRPr="00DE51C3" w:rsidRDefault="00DE51C3" w:rsidP="00DE51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657" w:rsidRDefault="00181657" w:rsidP="003F2A95">
      <w:pPr>
        <w:spacing w:after="0" w:line="240" w:lineRule="auto"/>
      </w:pPr>
      <w:r>
        <w:separator/>
      </w:r>
    </w:p>
  </w:footnote>
  <w:footnote w:type="continuationSeparator" w:id="0">
    <w:p w:rsidR="00181657" w:rsidRDefault="00181657" w:rsidP="003F2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A95" w:rsidRDefault="003F2A95" w:rsidP="003F2A95">
    <w:pPr>
      <w:spacing w:after="0" w:line="240" w:lineRule="auto"/>
      <w:jc w:val="center"/>
      <w:rPr>
        <w:noProof/>
      </w:rPr>
    </w:pPr>
    <w:r>
      <w:fldChar w:fldCharType="begin"/>
    </w:r>
    <w:r>
      <w:instrText xml:space="preserve"> INCLUDEPICTURE "http://fdotsharepoint.dot.state.fl.us/sites/PIOWorkspace/Anniversary/Anniversary%20Logo/Gold/FDOT_CentennialLogo_color.jpg" \* MERGEFORMATINET </w:instrText>
    </w:r>
    <w:r>
      <w:fldChar w:fldCharType="separate"/>
    </w:r>
    <w:r w:rsidR="00F36AC0">
      <w:fldChar w:fldCharType="begin"/>
    </w:r>
    <w:r w:rsidR="00F36AC0">
      <w:instrText xml:space="preserve"> INCLUDEPICTURE  "http://fdotsharepoint.dot.state.fl.us/sites/PIOWorkspace/Anniversary/Anniversary Logo/Gold/FDOT_CentennialLogo_color.jpg" \* MERGEFORMATINET </w:instrText>
    </w:r>
    <w:r w:rsidR="00F36AC0">
      <w:fldChar w:fldCharType="separate"/>
    </w:r>
    <w:r w:rsidR="0047401B">
      <w:fldChar w:fldCharType="begin"/>
    </w:r>
    <w:r w:rsidR="0047401B">
      <w:instrText xml:space="preserve"> INCLUDEPICTURE  "http://fdotsharepoint.dot.state.fl.us/sites/PIOWorkspace/Anniversary/Anniversary Logo/Gold/FDOT_CentennialLogo_color.jpg" \* MERGEFORMATINET </w:instrText>
    </w:r>
    <w:r w:rsidR="0047401B">
      <w:fldChar w:fldCharType="separate"/>
    </w:r>
    <w:r w:rsidR="00CF5C9B">
      <w:fldChar w:fldCharType="begin"/>
    </w:r>
    <w:r w:rsidR="00CF5C9B">
      <w:instrText xml:space="preserve"> INCLUDEPICTURE  "http://fdotsharepoint.dot.state.fl.us/sites/PIOWorkspace/Anniversary/Anniversary Logo/Gold/FDOT_CentennialLogo_color.jpg" \* MERGEFORMATINET </w:instrText>
    </w:r>
    <w:r w:rsidR="00CF5C9B">
      <w:fldChar w:fldCharType="separate"/>
    </w:r>
    <w:r w:rsidR="00A6094F">
      <w:fldChar w:fldCharType="begin"/>
    </w:r>
    <w:r w:rsidR="00A6094F">
      <w:instrText xml:space="preserve"> INCLUDEPICTURE  "http://fdotsharepoint.dot.state.fl.us/sites/PIOWorkspace/Anniversary/Anniversary Logo/Gold/FDOT_CentennialLogo_color.jpg" \* MERGEFORMATINET </w:instrText>
    </w:r>
    <w:r w:rsidR="00A6094F">
      <w:fldChar w:fldCharType="separate"/>
    </w:r>
    <w:r w:rsidR="00F73D90">
      <w:fldChar w:fldCharType="begin"/>
    </w:r>
    <w:r w:rsidR="00F73D90">
      <w:instrText xml:space="preserve"> INCLUDEPICTURE  "http://fdotsharepoint.dot.state.fl.us/sites/PIOWorkspace/Anniversary/Anniversary Logo/Gold/FDOT_CentennialLogo_color.jpg" \* MERGEFORMATINET </w:instrText>
    </w:r>
    <w:r w:rsidR="00F73D90">
      <w:fldChar w:fldCharType="separate"/>
    </w:r>
    <w:r w:rsidR="004A158F">
      <w:fldChar w:fldCharType="begin"/>
    </w:r>
    <w:r w:rsidR="004A158F">
      <w:instrText xml:space="preserve"> INCLUDEPICTURE  "http://fdotsharepoint.dot.state.fl.us/sites/PIOWorkspace/Anniversary/Anniversary Logo/Gold/FDOT_CentennialLogo_color.jpg" \* MERGEFORMATINET </w:instrText>
    </w:r>
    <w:r w:rsidR="004A158F">
      <w:fldChar w:fldCharType="separate"/>
    </w:r>
    <w:r w:rsidR="00181657">
      <w:fldChar w:fldCharType="begin"/>
    </w:r>
    <w:r w:rsidR="00181657">
      <w:instrText xml:space="preserve"> </w:instrText>
    </w:r>
    <w:r w:rsidR="00181657">
      <w:instrText>INCLUDEPICTURE  "http://fdotsharep</w:instrText>
    </w:r>
    <w:r w:rsidR="00181657">
      <w:instrText>oint.dot.state.fl.us/sites/PIOWorkspace/Anniversary/Anniversary Logo/Gold/FDOT_CentennialLogo_color.jpg" \* MERGEFORMATINET</w:instrText>
    </w:r>
    <w:r w:rsidR="00181657">
      <w:instrText xml:space="preserve"> </w:instrText>
    </w:r>
    <w:r w:rsidR="00181657">
      <w:fldChar w:fldCharType="separate"/>
    </w:r>
    <w:r w:rsidR="00FF263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3.5pt;height:66.75pt">
          <v:imagedata r:id="rId1" r:href="rId2"/>
        </v:shape>
      </w:pict>
    </w:r>
    <w:r w:rsidR="00181657">
      <w:fldChar w:fldCharType="end"/>
    </w:r>
    <w:r w:rsidR="004A158F">
      <w:fldChar w:fldCharType="end"/>
    </w:r>
    <w:r w:rsidR="00F73D90">
      <w:fldChar w:fldCharType="end"/>
    </w:r>
    <w:r w:rsidR="00A6094F">
      <w:fldChar w:fldCharType="end"/>
    </w:r>
    <w:r w:rsidR="00CF5C9B">
      <w:fldChar w:fldCharType="end"/>
    </w:r>
    <w:r w:rsidR="0047401B">
      <w:fldChar w:fldCharType="end"/>
    </w:r>
    <w:r w:rsidR="00F36AC0">
      <w:fldChar w:fldCharType="end"/>
    </w:r>
    <w:r>
      <w:fldChar w:fldCharType="end"/>
    </w:r>
  </w:p>
  <w:p w:rsidR="003F2A95" w:rsidRPr="003F2A95" w:rsidRDefault="003F2A95" w:rsidP="003F2A95">
    <w:pPr>
      <w:spacing w:after="0" w:line="240" w:lineRule="auto"/>
      <w:jc w:val="center"/>
      <w:rPr>
        <w:rFonts w:ascii="Times New Roman" w:hAnsi="Times New Roman" w:cs="Times New Roman"/>
        <w:color w:val="1F497D"/>
        <w:sz w:val="20"/>
        <w:szCs w:val="20"/>
      </w:rPr>
    </w:pPr>
    <w:r w:rsidRPr="003F2A95">
      <w:rPr>
        <w:rFonts w:ascii="Times New Roman" w:hAnsi="Times New Roman" w:cs="Times New Roman"/>
        <w:b/>
        <w:i/>
        <w:color w:val="1F497D"/>
        <w:sz w:val="36"/>
        <w:szCs w:val="36"/>
      </w:rPr>
      <w:t>Florida Department of Transportation</w:t>
    </w:r>
  </w:p>
  <w:tbl>
    <w:tblPr>
      <w:tblW w:w="10920" w:type="dxa"/>
      <w:jc w:val="center"/>
      <w:tblLook w:val="01E0" w:firstRow="1" w:lastRow="1" w:firstColumn="1" w:lastColumn="1" w:noHBand="0" w:noVBand="0"/>
    </w:tblPr>
    <w:tblGrid>
      <w:gridCol w:w="3360"/>
      <w:gridCol w:w="4440"/>
      <w:gridCol w:w="3120"/>
    </w:tblGrid>
    <w:tr w:rsidR="003F2A95" w:rsidRPr="003F2A95" w:rsidTr="00936663">
      <w:trPr>
        <w:jc w:val="center"/>
      </w:trPr>
      <w:tc>
        <w:tcPr>
          <w:tcW w:w="3360" w:type="dxa"/>
        </w:tcPr>
        <w:p w:rsidR="003F2A95" w:rsidRPr="003F2A95" w:rsidRDefault="003F2A95" w:rsidP="003F2A95">
          <w:pPr>
            <w:spacing w:after="0" w:line="240" w:lineRule="auto"/>
            <w:ind w:right="792"/>
            <w:jc w:val="center"/>
            <w:rPr>
              <w:rFonts w:ascii="Times New Roman" w:eastAsia="Times New Roman" w:hAnsi="Times New Roman" w:cs="Times New Roman"/>
              <w:b/>
              <w:color w:val="002060"/>
              <w:sz w:val="16"/>
              <w:szCs w:val="16"/>
            </w:rPr>
          </w:pPr>
          <w:r w:rsidRPr="003F2A95">
            <w:rPr>
              <w:rFonts w:ascii="Times New Roman" w:eastAsia="Times New Roman" w:hAnsi="Times New Roman" w:cs="Times New Roman"/>
              <w:b/>
              <w:color w:val="002060"/>
              <w:sz w:val="16"/>
              <w:szCs w:val="16"/>
            </w:rPr>
            <w:t>RICK SCOTT</w:t>
          </w:r>
          <w:r w:rsidRPr="003F2A95">
            <w:rPr>
              <w:rFonts w:ascii="Times New Roman" w:eastAsia="Times New Roman" w:hAnsi="Times New Roman" w:cs="Times New Roman"/>
              <w:b/>
              <w:color w:val="002060"/>
              <w:sz w:val="16"/>
              <w:szCs w:val="16"/>
            </w:rPr>
            <w:br/>
            <w:t>GOVERNOR</w:t>
          </w:r>
        </w:p>
      </w:tc>
      <w:tc>
        <w:tcPr>
          <w:tcW w:w="4440" w:type="dxa"/>
        </w:tcPr>
        <w:p w:rsidR="003F2A95" w:rsidRPr="003F2A95" w:rsidRDefault="003F2A95" w:rsidP="003F2A9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1F497D"/>
              <w:sz w:val="20"/>
              <w:szCs w:val="20"/>
            </w:rPr>
          </w:pPr>
          <w:r w:rsidRPr="003F2A95">
            <w:rPr>
              <w:rFonts w:ascii="Times New Roman" w:eastAsia="Times New Roman" w:hAnsi="Times New Roman" w:cs="Times New Roman"/>
              <w:color w:val="1F497D"/>
              <w:sz w:val="20"/>
              <w:szCs w:val="20"/>
            </w:rPr>
            <w:t>719 South Woodland Boulevard</w:t>
          </w:r>
          <w:r w:rsidRPr="003F2A95">
            <w:rPr>
              <w:rFonts w:ascii="Times New Roman" w:eastAsia="Times New Roman" w:hAnsi="Times New Roman" w:cs="Times New Roman"/>
              <w:color w:val="1F497D"/>
              <w:sz w:val="20"/>
              <w:szCs w:val="20"/>
            </w:rPr>
            <w:br/>
            <w:t>DeLand, Florida 32720</w:t>
          </w:r>
        </w:p>
      </w:tc>
      <w:tc>
        <w:tcPr>
          <w:tcW w:w="3120" w:type="dxa"/>
        </w:tcPr>
        <w:p w:rsidR="003F2A95" w:rsidRPr="003F2A95" w:rsidRDefault="003F2A95" w:rsidP="003F2A9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2060"/>
              <w:sz w:val="16"/>
              <w:szCs w:val="16"/>
            </w:rPr>
          </w:pPr>
          <w:r w:rsidRPr="003F2A95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JIM BOXOLD</w:t>
          </w:r>
          <w:r w:rsidRPr="003F2A95">
            <w:rPr>
              <w:rFonts w:ascii="Times New Roman" w:eastAsia="Times New Roman" w:hAnsi="Times New Roman" w:cs="Times New Roman"/>
              <w:b/>
              <w:color w:val="002060"/>
              <w:sz w:val="16"/>
              <w:szCs w:val="16"/>
            </w:rPr>
            <w:br/>
            <w:t>SECRETARY</w:t>
          </w:r>
        </w:p>
      </w:tc>
    </w:tr>
  </w:tbl>
  <w:p w:rsidR="003F2A95" w:rsidRDefault="003F2A95" w:rsidP="003F2A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96276"/>
    <w:multiLevelType w:val="hybridMultilevel"/>
    <w:tmpl w:val="13D05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064BB"/>
    <w:multiLevelType w:val="hybridMultilevel"/>
    <w:tmpl w:val="DE2AA7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5813B1"/>
    <w:multiLevelType w:val="hybridMultilevel"/>
    <w:tmpl w:val="67D01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41968"/>
    <w:multiLevelType w:val="hybridMultilevel"/>
    <w:tmpl w:val="5D82C272"/>
    <w:lvl w:ilvl="0" w:tplc="6C86AF1C">
      <w:start w:val="34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B3BBD"/>
    <w:multiLevelType w:val="hybridMultilevel"/>
    <w:tmpl w:val="8110B662"/>
    <w:lvl w:ilvl="0" w:tplc="E9422B24">
      <w:start w:val="34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92"/>
    <w:rsid w:val="00001B3A"/>
    <w:rsid w:val="000B2BFA"/>
    <w:rsid w:val="00181657"/>
    <w:rsid w:val="00184981"/>
    <w:rsid w:val="001F7E2D"/>
    <w:rsid w:val="00235031"/>
    <w:rsid w:val="00241C0A"/>
    <w:rsid w:val="002E14D6"/>
    <w:rsid w:val="00362FA8"/>
    <w:rsid w:val="003A6BE6"/>
    <w:rsid w:val="003F2A95"/>
    <w:rsid w:val="0047401B"/>
    <w:rsid w:val="004A158F"/>
    <w:rsid w:val="006000A1"/>
    <w:rsid w:val="006F0767"/>
    <w:rsid w:val="0079147F"/>
    <w:rsid w:val="007D70C5"/>
    <w:rsid w:val="007E51BC"/>
    <w:rsid w:val="007E7C4D"/>
    <w:rsid w:val="008072C4"/>
    <w:rsid w:val="00890CFC"/>
    <w:rsid w:val="00962D15"/>
    <w:rsid w:val="00986550"/>
    <w:rsid w:val="00A13B45"/>
    <w:rsid w:val="00A35069"/>
    <w:rsid w:val="00A5166F"/>
    <w:rsid w:val="00A6094F"/>
    <w:rsid w:val="00AC31C7"/>
    <w:rsid w:val="00B15839"/>
    <w:rsid w:val="00B350AE"/>
    <w:rsid w:val="00BC0BAB"/>
    <w:rsid w:val="00C632D5"/>
    <w:rsid w:val="00CF5C9B"/>
    <w:rsid w:val="00D64BE8"/>
    <w:rsid w:val="00D73EA7"/>
    <w:rsid w:val="00D76050"/>
    <w:rsid w:val="00D77F44"/>
    <w:rsid w:val="00DA7F17"/>
    <w:rsid w:val="00DE51C3"/>
    <w:rsid w:val="00E97892"/>
    <w:rsid w:val="00F3616D"/>
    <w:rsid w:val="00F36AC0"/>
    <w:rsid w:val="00F72FA2"/>
    <w:rsid w:val="00F73D90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025DD1-AC9C-43CE-83F4-4CEF323E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892"/>
    <w:pPr>
      <w:spacing w:line="252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unhideWhenUsed/>
    <w:qFormat/>
    <w:rsid w:val="003A6BE6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F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789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789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89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9789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892"/>
    <w:rPr>
      <w:rFonts w:ascii="Calibri" w:hAnsi="Calibri" w:cs="Calibri"/>
    </w:rPr>
  </w:style>
  <w:style w:type="paragraph" w:styleId="NoSpacing">
    <w:name w:val="No Spacing"/>
    <w:basedOn w:val="Normal"/>
    <w:uiPriority w:val="1"/>
    <w:qFormat/>
    <w:rsid w:val="00E978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66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A6BE6"/>
    <w:rPr>
      <w:rFonts w:ascii="Times New Roman" w:hAnsi="Times New Roman" w:cs="Times New Roman"/>
      <w:b/>
      <w:bCs/>
      <w:sz w:val="36"/>
      <w:szCs w:val="36"/>
    </w:rPr>
  </w:style>
  <w:style w:type="character" w:customStyle="1" w:styleId="feedviewfeeditemunreadtitlespan">
    <w:name w:val="__feedview__feeditemunreadtitlespan"/>
    <w:basedOn w:val="DefaultParagraphFont"/>
    <w:rsid w:val="003A6BE6"/>
  </w:style>
  <w:style w:type="paragraph" w:styleId="ListParagraph">
    <w:name w:val="List Paragraph"/>
    <w:basedOn w:val="Normal"/>
    <w:uiPriority w:val="34"/>
    <w:qFormat/>
    <w:rsid w:val="00962D15"/>
    <w:pPr>
      <w:spacing w:after="0" w:line="240" w:lineRule="auto"/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62F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362FA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2F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t.state.fl.us/agencyresources/anniversar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fdotsharepoint.dot.state.fl.us/sites/PIOWorkspace/Anniversary/Anniversary%20Logo/Gold/FDOT_CentennialLogo_colo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Keane, Jessica</dc:creator>
  <cp:lastModifiedBy>Horton, Jennifer</cp:lastModifiedBy>
  <cp:revision>2</cp:revision>
  <cp:lastPrinted>2015-08-26T13:28:00Z</cp:lastPrinted>
  <dcterms:created xsi:type="dcterms:W3CDTF">2015-11-02T16:50:00Z</dcterms:created>
  <dcterms:modified xsi:type="dcterms:W3CDTF">2015-11-02T16:50:00Z</dcterms:modified>
</cp:coreProperties>
</file>